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D4680" w14:textId="24E1A84B" w:rsidR="00DA15F5" w:rsidRPr="00404F35" w:rsidRDefault="00DB378F" w:rsidP="00DA15F5">
      <w:pPr>
        <w:overflowPunct w:val="0"/>
        <w:autoSpaceDE w:val="0"/>
        <w:autoSpaceDN w:val="0"/>
        <w:adjustRightInd w:val="0"/>
        <w:spacing w:before="40"/>
        <w:contextualSpacing w:val="0"/>
        <w:jc w:val="right"/>
        <w:textAlignment w:val="baseline"/>
        <w:rPr>
          <w:bCs/>
          <w:color w:val="000000"/>
          <w:sz w:val="21"/>
          <w:szCs w:val="21"/>
          <w:shd w:val="clear" w:color="auto" w:fill="FFFFFF"/>
        </w:rPr>
      </w:pPr>
      <w:r>
        <w:rPr>
          <w:bCs/>
          <w:color w:val="000000"/>
          <w:sz w:val="21"/>
          <w:szCs w:val="21"/>
          <w:shd w:val="clear" w:color="auto" w:fill="FFFFFF"/>
        </w:rPr>
        <w:t>Ú</w:t>
      </w:r>
      <w:r w:rsidR="008D73C1">
        <w:rPr>
          <w:bCs/>
          <w:color w:val="000000"/>
          <w:sz w:val="21"/>
          <w:szCs w:val="21"/>
          <w:shd w:val="clear" w:color="auto" w:fill="FFFFFF"/>
        </w:rPr>
        <w:t xml:space="preserve">řad </w:t>
      </w:r>
      <w:r>
        <w:rPr>
          <w:bCs/>
          <w:color w:val="000000"/>
          <w:sz w:val="21"/>
          <w:szCs w:val="21"/>
          <w:shd w:val="clear" w:color="auto" w:fill="FFFFFF"/>
        </w:rPr>
        <w:t>městyse Litultovice</w:t>
      </w:r>
    </w:p>
    <w:p w14:paraId="7F05FBB0" w14:textId="77777777" w:rsidR="00DB378F" w:rsidRPr="00DB378F" w:rsidRDefault="00DB378F" w:rsidP="00DB378F">
      <w:pPr>
        <w:overflowPunct w:val="0"/>
        <w:autoSpaceDE w:val="0"/>
        <w:autoSpaceDN w:val="0"/>
        <w:adjustRightInd w:val="0"/>
        <w:spacing w:before="40"/>
        <w:contextualSpacing w:val="0"/>
        <w:jc w:val="right"/>
        <w:textAlignment w:val="baseline"/>
        <w:rPr>
          <w:bCs/>
          <w:color w:val="000000"/>
          <w:sz w:val="21"/>
          <w:szCs w:val="21"/>
          <w:shd w:val="clear" w:color="auto" w:fill="FFFFFF"/>
        </w:rPr>
      </w:pPr>
      <w:r w:rsidRPr="00DB378F">
        <w:rPr>
          <w:bCs/>
          <w:color w:val="000000"/>
          <w:sz w:val="21"/>
          <w:szCs w:val="21"/>
          <w:shd w:val="clear" w:color="auto" w:fill="FFFFFF"/>
        </w:rPr>
        <w:t>Litultovice 1</w:t>
      </w:r>
    </w:p>
    <w:p w14:paraId="23959D87" w14:textId="0981D71D" w:rsidR="00DB378F" w:rsidRPr="00DB378F" w:rsidRDefault="00DB378F" w:rsidP="00DB378F">
      <w:pPr>
        <w:overflowPunct w:val="0"/>
        <w:autoSpaceDE w:val="0"/>
        <w:autoSpaceDN w:val="0"/>
        <w:adjustRightInd w:val="0"/>
        <w:spacing w:before="40"/>
        <w:contextualSpacing w:val="0"/>
        <w:jc w:val="right"/>
        <w:textAlignment w:val="baseline"/>
        <w:rPr>
          <w:bCs/>
          <w:color w:val="000000"/>
          <w:sz w:val="21"/>
          <w:szCs w:val="21"/>
          <w:shd w:val="clear" w:color="auto" w:fill="FFFFFF"/>
        </w:rPr>
      </w:pPr>
      <w:r w:rsidRPr="00DB378F">
        <w:rPr>
          <w:bCs/>
          <w:color w:val="000000"/>
          <w:sz w:val="21"/>
          <w:szCs w:val="21"/>
          <w:shd w:val="clear" w:color="auto" w:fill="FFFFFF"/>
        </w:rPr>
        <w:t>747 55</w:t>
      </w:r>
    </w:p>
    <w:p w14:paraId="2B4BF968" w14:textId="0690E0A0" w:rsidR="008D73C1" w:rsidRDefault="008D73C1" w:rsidP="00DA15F5">
      <w:pPr>
        <w:tabs>
          <w:tab w:val="left" w:pos="5954"/>
        </w:tabs>
      </w:pPr>
    </w:p>
    <w:p w14:paraId="1CABCB86" w14:textId="77777777" w:rsidR="008D73C1" w:rsidRDefault="008D73C1" w:rsidP="00DA15F5">
      <w:pPr>
        <w:tabs>
          <w:tab w:val="left" w:pos="5954"/>
        </w:tabs>
      </w:pPr>
    </w:p>
    <w:p w14:paraId="05AB84C3" w14:textId="77777777" w:rsidR="00DA15F5" w:rsidRPr="00C753E4" w:rsidRDefault="00DA15F5" w:rsidP="00DA15F5">
      <w:pPr>
        <w:tabs>
          <w:tab w:val="left" w:pos="5954"/>
        </w:tabs>
        <w:rPr>
          <w:b/>
          <w:color w:val="FF0000"/>
        </w:rPr>
      </w:pPr>
      <w:r>
        <w:t xml:space="preserve"> </w:t>
      </w:r>
    </w:p>
    <w:p w14:paraId="2010DF58" w14:textId="6E3902A3" w:rsidR="00DA15F5" w:rsidRPr="00404F35" w:rsidRDefault="00DA15F5" w:rsidP="00DA15F5">
      <w:pPr>
        <w:spacing w:beforeLines="160" w:before="384"/>
        <w:rPr>
          <w:b/>
          <w:color w:val="000000"/>
        </w:rPr>
      </w:pPr>
      <w:r w:rsidRPr="00404F35">
        <w:rPr>
          <w:b/>
          <w:color w:val="000000"/>
        </w:rPr>
        <w:t xml:space="preserve">Vyřizuje: </w:t>
      </w:r>
      <w:r w:rsidRPr="00404F35">
        <w:rPr>
          <w:bCs/>
          <w:color w:val="000000"/>
        </w:rPr>
        <w:t xml:space="preserve">Ing. </w:t>
      </w:r>
      <w:r w:rsidR="00DB378F">
        <w:rPr>
          <w:bCs/>
          <w:color w:val="000000"/>
        </w:rPr>
        <w:t>Kristýna Pospíšilová</w:t>
      </w:r>
    </w:p>
    <w:p w14:paraId="4254F6C7" w14:textId="0BB8C868" w:rsidR="00DA15F5" w:rsidRPr="008A608B" w:rsidRDefault="00DA15F5" w:rsidP="00DA15F5">
      <w:pPr>
        <w:tabs>
          <w:tab w:val="left" w:pos="1418"/>
          <w:tab w:val="left" w:pos="5954"/>
        </w:tabs>
        <w:rPr>
          <w:color w:val="000000"/>
        </w:rPr>
      </w:pPr>
      <w:r w:rsidRPr="008A608B">
        <w:rPr>
          <w:b/>
          <w:color w:val="000000"/>
        </w:rPr>
        <w:t xml:space="preserve">Č.j.: </w:t>
      </w:r>
      <w:r w:rsidR="008D73C1" w:rsidRPr="008A608B">
        <w:rPr>
          <w:color w:val="000000"/>
        </w:rPr>
        <w:t>OTŽP – 1</w:t>
      </w:r>
      <w:r w:rsidR="00B16FC0">
        <w:rPr>
          <w:color w:val="000000"/>
        </w:rPr>
        <w:t>7</w:t>
      </w:r>
      <w:r w:rsidR="00E7158E">
        <w:rPr>
          <w:color w:val="000000"/>
        </w:rPr>
        <w:t>3</w:t>
      </w:r>
      <w:r w:rsidR="008D73C1" w:rsidRPr="008A608B">
        <w:rPr>
          <w:color w:val="000000"/>
        </w:rPr>
        <w:t>/21</w:t>
      </w:r>
    </w:p>
    <w:p w14:paraId="508C18E4" w14:textId="77777777" w:rsidR="00DA15F5" w:rsidRPr="008A608B" w:rsidRDefault="00DA15F5" w:rsidP="00DA15F5">
      <w:pPr>
        <w:tabs>
          <w:tab w:val="left" w:pos="1418"/>
          <w:tab w:val="left" w:pos="5954"/>
        </w:tabs>
        <w:rPr>
          <w:color w:val="000000"/>
        </w:rPr>
      </w:pPr>
      <w:r w:rsidRPr="008A608B">
        <w:rPr>
          <w:b/>
          <w:color w:val="000000"/>
        </w:rPr>
        <w:t xml:space="preserve">Telefon: </w:t>
      </w:r>
      <w:r w:rsidRPr="008A608B">
        <w:rPr>
          <w:color w:val="000000"/>
        </w:rPr>
        <w:t>513 034 173</w:t>
      </w:r>
    </w:p>
    <w:p w14:paraId="29A3D28C" w14:textId="530E5425" w:rsidR="00DA15F5" w:rsidRPr="008A608B" w:rsidRDefault="00DA15F5" w:rsidP="00DA15F5">
      <w:pPr>
        <w:tabs>
          <w:tab w:val="left" w:pos="1418"/>
          <w:tab w:val="left" w:pos="5954"/>
        </w:tabs>
        <w:rPr>
          <w:color w:val="000000"/>
        </w:rPr>
      </w:pPr>
      <w:r w:rsidRPr="008A608B">
        <w:rPr>
          <w:b/>
          <w:color w:val="000000"/>
        </w:rPr>
        <w:t>E-mail:</w:t>
      </w:r>
      <w:r w:rsidRPr="008A608B">
        <w:rPr>
          <w:b/>
          <w:color w:val="000000"/>
        </w:rPr>
        <w:tab/>
      </w:r>
      <w:r w:rsidR="00DB378F" w:rsidRPr="008A608B">
        <w:rPr>
          <w:color w:val="000000"/>
        </w:rPr>
        <w:t>kristyna.pospisilova</w:t>
      </w:r>
      <w:r w:rsidRPr="008A608B">
        <w:rPr>
          <w:color w:val="000000"/>
        </w:rPr>
        <w:t>@ecological.cz</w:t>
      </w:r>
    </w:p>
    <w:p w14:paraId="0CD11809" w14:textId="2343C586" w:rsidR="00DA15F5" w:rsidRPr="00404F35" w:rsidRDefault="00DA15F5" w:rsidP="00DA15F5">
      <w:pPr>
        <w:rPr>
          <w:color w:val="000000"/>
        </w:rPr>
      </w:pPr>
      <w:r w:rsidRPr="008A608B">
        <w:rPr>
          <w:b/>
          <w:color w:val="000000"/>
        </w:rPr>
        <w:t xml:space="preserve">Datum: </w:t>
      </w:r>
      <w:r w:rsidRPr="008A608B">
        <w:rPr>
          <w:color w:val="000000"/>
        </w:rPr>
        <w:t xml:space="preserve"> </w:t>
      </w:r>
      <w:r w:rsidR="00B041A9">
        <w:rPr>
          <w:color w:val="000000"/>
        </w:rPr>
        <w:t>17</w:t>
      </w:r>
      <w:r w:rsidR="00B41B27" w:rsidRPr="008A608B">
        <w:rPr>
          <w:color w:val="000000"/>
        </w:rPr>
        <w:t>.</w:t>
      </w:r>
      <w:r w:rsidR="00B041A9">
        <w:rPr>
          <w:color w:val="000000"/>
        </w:rPr>
        <w:t>5</w:t>
      </w:r>
      <w:r w:rsidR="00B41B27" w:rsidRPr="008A608B">
        <w:rPr>
          <w:color w:val="000000"/>
        </w:rPr>
        <w:t>.2021</w:t>
      </w:r>
    </w:p>
    <w:p w14:paraId="4C93B635" w14:textId="77777777" w:rsidR="00DA15F5" w:rsidRPr="00C753E4" w:rsidRDefault="00DA15F5" w:rsidP="00DA15F5">
      <w:pPr>
        <w:ind w:left="705" w:hanging="705"/>
        <w:rPr>
          <w:b/>
          <w:color w:val="FF0000"/>
        </w:rPr>
      </w:pPr>
    </w:p>
    <w:p w14:paraId="59C1FE26" w14:textId="77777777" w:rsidR="00DA15F5" w:rsidRPr="00C753E4" w:rsidRDefault="00DA15F5" w:rsidP="00DA15F5">
      <w:pPr>
        <w:ind w:left="705" w:hanging="705"/>
        <w:rPr>
          <w:b/>
          <w:color w:val="FF0000"/>
        </w:rPr>
      </w:pPr>
    </w:p>
    <w:p w14:paraId="2294E27D" w14:textId="77777777" w:rsidR="00B041A9" w:rsidRDefault="00DA15F5" w:rsidP="00B041A9">
      <w:pPr>
        <w:ind w:left="705" w:hanging="705"/>
        <w:jc w:val="center"/>
        <w:rPr>
          <w:b/>
          <w:snapToGrid w:val="0"/>
          <w:color w:val="000000"/>
          <w:sz w:val="24"/>
        </w:rPr>
      </w:pPr>
      <w:r w:rsidRPr="00404F35">
        <w:rPr>
          <w:b/>
          <w:snapToGrid w:val="0"/>
          <w:color w:val="000000"/>
          <w:sz w:val="24"/>
        </w:rPr>
        <w:t xml:space="preserve">Žádost </w:t>
      </w:r>
      <w:r w:rsidR="00B041A9" w:rsidRPr="001044AF">
        <w:rPr>
          <w:b/>
          <w:snapToGrid w:val="0"/>
          <w:color w:val="000000"/>
          <w:sz w:val="24"/>
        </w:rPr>
        <w:t>o povolení kácení zeleně rostoucí mimo les</w:t>
      </w:r>
    </w:p>
    <w:p w14:paraId="44C1A369" w14:textId="77777777" w:rsidR="00B041A9" w:rsidRDefault="00B041A9" w:rsidP="00B041A9">
      <w:pPr>
        <w:ind w:left="705" w:hanging="705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1044AF">
        <w:rPr>
          <w:b/>
          <w:color w:val="000000"/>
          <w:sz w:val="24"/>
          <w:szCs w:val="24"/>
        </w:rPr>
        <w:t>dle § 8 odst. 1 zákona č. 114/1992 Sb., o ochraně přírody a krajiny a vyhlášky MŽP ČR 189/2013 Sb.)</w:t>
      </w:r>
    </w:p>
    <w:p w14:paraId="023FCB0E" w14:textId="327B87B3" w:rsidR="00DA15F5" w:rsidRDefault="00DA15F5" w:rsidP="00DA15F5">
      <w:pPr>
        <w:rPr>
          <w:b/>
          <w:snapToGrid w:val="0"/>
          <w:color w:val="000000"/>
          <w:sz w:val="24"/>
        </w:rPr>
      </w:pPr>
    </w:p>
    <w:p w14:paraId="68ED46A8" w14:textId="1CA4405C" w:rsidR="00E7158E" w:rsidRPr="00E7158E" w:rsidRDefault="00E7158E" w:rsidP="00E7158E">
      <w:pPr>
        <w:pStyle w:val="Default"/>
        <w:ind w:left="705"/>
        <w:jc w:val="both"/>
        <w:rPr>
          <w:rFonts w:eastAsia="Calibri"/>
          <w:sz w:val="20"/>
          <w:szCs w:val="20"/>
        </w:rPr>
      </w:pPr>
      <w:r w:rsidRPr="00E7158E">
        <w:rPr>
          <w:rFonts w:eastAsia="Calibri"/>
          <w:sz w:val="20"/>
          <w:szCs w:val="20"/>
        </w:rPr>
        <w:t>Žádost</w:t>
      </w:r>
      <w:r w:rsidRPr="00E7158E">
        <w:t xml:space="preserve"> </w:t>
      </w:r>
      <w:r w:rsidRPr="00E7158E">
        <w:rPr>
          <w:sz w:val="20"/>
          <w:szCs w:val="20"/>
        </w:rPr>
        <w:t xml:space="preserve">o závazné </w:t>
      </w:r>
      <w:r w:rsidRPr="00E7158E">
        <w:rPr>
          <w:rFonts w:eastAsia="Calibri"/>
          <w:sz w:val="20"/>
          <w:szCs w:val="20"/>
        </w:rPr>
        <w:t xml:space="preserve">stanovisko ke kácení dřevin rostoucích mimo les </w:t>
      </w:r>
      <w:r w:rsidRPr="00E7158E">
        <w:rPr>
          <w:rFonts w:eastAsia="Calibri"/>
          <w:sz w:val="20"/>
          <w:szCs w:val="20"/>
        </w:rPr>
        <w:t>(</w:t>
      </w:r>
      <w:r w:rsidRPr="00E7158E">
        <w:rPr>
          <w:rFonts w:eastAsia="Calibri"/>
          <w:sz w:val="20"/>
          <w:szCs w:val="20"/>
        </w:rPr>
        <w:t xml:space="preserve">podle § 8 odst. 6 zákona č. 114/1992 Sb., o ochraně přírody a krajiny, a vyhlášky MŽP č. 189/2013 Sb. zaslanou dne 27.4.2021 na </w:t>
      </w:r>
      <w:r w:rsidRPr="00E7158E">
        <w:rPr>
          <w:rFonts w:eastAsia="Calibri"/>
          <w:sz w:val="20"/>
          <w:szCs w:val="20"/>
        </w:rPr>
        <w:t>Úřad městyse Litultovice</w:t>
      </w:r>
      <w:r w:rsidRPr="00E7158E">
        <w:rPr>
          <w:rFonts w:eastAsia="Calibri"/>
          <w:sz w:val="20"/>
          <w:szCs w:val="20"/>
        </w:rPr>
        <w:t xml:space="preserve"> pod naš</w:t>
      </w:r>
      <w:r w:rsidRPr="00E7158E">
        <w:rPr>
          <w:rFonts w:eastAsia="Calibri"/>
          <w:sz w:val="20"/>
          <w:szCs w:val="20"/>
        </w:rPr>
        <w:t>í</w:t>
      </w:r>
      <w:r w:rsidRPr="00E7158E">
        <w:rPr>
          <w:rFonts w:eastAsia="Calibri"/>
          <w:sz w:val="20"/>
          <w:szCs w:val="20"/>
        </w:rPr>
        <w:t xml:space="preserve">m číslem jednacím OTŽP </w:t>
      </w:r>
      <w:r w:rsidRPr="00E7158E">
        <w:rPr>
          <w:rFonts w:eastAsia="Calibri"/>
          <w:sz w:val="20"/>
          <w:szCs w:val="20"/>
        </w:rPr>
        <w:t>151</w:t>
      </w:r>
      <w:r w:rsidRPr="00E7158E">
        <w:rPr>
          <w:rFonts w:eastAsia="Calibri"/>
          <w:sz w:val="20"/>
          <w:szCs w:val="20"/>
        </w:rPr>
        <w:t xml:space="preserve">/21 </w:t>
      </w:r>
      <w:r w:rsidRPr="00E7158E">
        <w:rPr>
          <w:rFonts w:eastAsia="Calibri"/>
          <w:sz w:val="20"/>
          <w:szCs w:val="20"/>
        </w:rPr>
        <w:t xml:space="preserve">bereme zpět </w:t>
      </w:r>
      <w:r w:rsidRPr="00E7158E">
        <w:rPr>
          <w:rFonts w:eastAsia="Calibri"/>
          <w:sz w:val="20"/>
          <w:szCs w:val="20"/>
        </w:rPr>
        <w:t xml:space="preserve">z důvodu, že se jedná o </w:t>
      </w:r>
      <w:r>
        <w:rPr>
          <w:rFonts w:eastAsia="Calibri"/>
          <w:sz w:val="20"/>
          <w:szCs w:val="20"/>
        </w:rPr>
        <w:t xml:space="preserve">projektovou </w:t>
      </w:r>
      <w:r w:rsidRPr="00E7158E">
        <w:rPr>
          <w:rFonts w:eastAsia="Calibri"/>
          <w:sz w:val="20"/>
          <w:szCs w:val="20"/>
        </w:rPr>
        <w:t xml:space="preserve">dokumentaci pro </w:t>
      </w:r>
      <w:r>
        <w:rPr>
          <w:rFonts w:eastAsia="Calibri"/>
          <w:sz w:val="20"/>
          <w:szCs w:val="20"/>
        </w:rPr>
        <w:t>společné povolení stavby (DUSP) a projektovou dokumentaci pro provádění stavby (PDPS),</w:t>
      </w:r>
      <w:r w:rsidRPr="00E7158E">
        <w:rPr>
          <w:rFonts w:eastAsia="Calibri"/>
          <w:sz w:val="20"/>
          <w:szCs w:val="20"/>
        </w:rPr>
        <w:t xml:space="preserve"> kde se povolení ke kácení dřevin mimo les řídí § 8 odst. 1 zákona č. 114/1992 Sb., o ochraně přírody a krajiny a vyhlášky MŽP ČR 189/2013 Sb.) a tudíž se nevydává závazné stanovisko jako v případě dokumentace pro územní rozhodnutí.</w:t>
      </w:r>
    </w:p>
    <w:p w14:paraId="4811AB81" w14:textId="77777777" w:rsidR="00E7158E" w:rsidRPr="00E7158E" w:rsidRDefault="00E7158E" w:rsidP="00E7158E">
      <w:pPr>
        <w:rPr>
          <w:color w:val="000000"/>
        </w:rPr>
      </w:pPr>
    </w:p>
    <w:p w14:paraId="645D83FE" w14:textId="77777777" w:rsidR="00DA15F5" w:rsidRPr="00404F35" w:rsidRDefault="00DA15F5" w:rsidP="00DA15F5">
      <w:pPr>
        <w:ind w:left="705" w:hanging="705"/>
        <w:rPr>
          <w:b/>
          <w:color w:val="000000"/>
          <w:sz w:val="24"/>
          <w:szCs w:val="24"/>
        </w:rPr>
      </w:pPr>
    </w:p>
    <w:p w14:paraId="729D920C" w14:textId="77777777" w:rsidR="00DA15F5" w:rsidRPr="00404F35" w:rsidRDefault="00DA15F5" w:rsidP="007C36D2">
      <w:pPr>
        <w:spacing w:line="276" w:lineRule="auto"/>
        <w:ind w:left="0" w:firstLine="705"/>
        <w:rPr>
          <w:color w:val="000000"/>
          <w:u w:val="single"/>
        </w:rPr>
      </w:pPr>
      <w:r w:rsidRPr="00404F35">
        <w:rPr>
          <w:color w:val="000000"/>
          <w:u w:val="single"/>
        </w:rPr>
        <w:t>Žadatel:</w:t>
      </w:r>
    </w:p>
    <w:p w14:paraId="21F8C0FC" w14:textId="77777777" w:rsidR="00DA15F5" w:rsidRPr="00404F35" w:rsidRDefault="00DA15F5" w:rsidP="007C36D2">
      <w:pPr>
        <w:spacing w:line="276" w:lineRule="auto"/>
        <w:ind w:left="12" w:firstLine="697"/>
        <w:rPr>
          <w:color w:val="000000"/>
        </w:rPr>
      </w:pPr>
      <w:r w:rsidRPr="00404F35">
        <w:rPr>
          <w:color w:val="000000"/>
        </w:rPr>
        <w:t>Správa železnic, státní organizace,</w:t>
      </w:r>
    </w:p>
    <w:p w14:paraId="5F10494E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aps/>
          <w:color w:val="000000"/>
        </w:rPr>
        <w:t>S</w:t>
      </w:r>
      <w:r w:rsidRPr="00404F35">
        <w:rPr>
          <w:color w:val="000000"/>
        </w:rPr>
        <w:t>tavební správa východ,</w:t>
      </w:r>
    </w:p>
    <w:p w14:paraId="0ED9134D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olor w:val="000000"/>
        </w:rPr>
        <w:t>se sídlem Nerudova 1, 772 58 Olomouc</w:t>
      </w:r>
    </w:p>
    <w:p w14:paraId="38C61BE8" w14:textId="77777777" w:rsidR="00DA15F5" w:rsidRPr="00404F35" w:rsidRDefault="00DA15F5" w:rsidP="007C36D2">
      <w:pPr>
        <w:spacing w:line="276" w:lineRule="auto"/>
        <w:rPr>
          <w:color w:val="000000"/>
        </w:rPr>
      </w:pPr>
    </w:p>
    <w:p w14:paraId="23297032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olor w:val="000000"/>
        </w:rPr>
        <w:t>Zastoupená společností:</w:t>
      </w:r>
    </w:p>
    <w:p w14:paraId="07C1EAA3" w14:textId="77777777" w:rsidR="00DA15F5" w:rsidRPr="00404F35" w:rsidRDefault="00DA15F5" w:rsidP="007C36D2">
      <w:pPr>
        <w:spacing w:line="276" w:lineRule="auto"/>
        <w:rPr>
          <w:color w:val="000000"/>
        </w:rPr>
      </w:pPr>
    </w:p>
    <w:p w14:paraId="355312BB" w14:textId="77777777" w:rsidR="00B41B27" w:rsidRDefault="00DA15F5" w:rsidP="007C36D2">
      <w:pPr>
        <w:overflowPunct w:val="0"/>
        <w:autoSpaceDE w:val="0"/>
        <w:autoSpaceDN w:val="0"/>
        <w:adjustRightInd w:val="0"/>
        <w:spacing w:before="40" w:line="276" w:lineRule="auto"/>
        <w:contextualSpacing w:val="0"/>
        <w:textAlignment w:val="baseline"/>
        <w:rPr>
          <w:color w:val="000000"/>
        </w:rPr>
      </w:pPr>
      <w:r w:rsidRPr="00404F35">
        <w:rPr>
          <w:color w:val="000000"/>
        </w:rPr>
        <w:t xml:space="preserve">MORAVIA CONSULT Olomouc a.s., </w:t>
      </w:r>
    </w:p>
    <w:p w14:paraId="4F026D85" w14:textId="77777777" w:rsidR="00DA15F5" w:rsidRPr="00404F35" w:rsidRDefault="00DA15F5" w:rsidP="007C36D2">
      <w:pPr>
        <w:overflowPunct w:val="0"/>
        <w:autoSpaceDE w:val="0"/>
        <w:autoSpaceDN w:val="0"/>
        <w:adjustRightInd w:val="0"/>
        <w:spacing w:before="40" w:line="276" w:lineRule="auto"/>
        <w:contextualSpacing w:val="0"/>
        <w:textAlignment w:val="baseline"/>
        <w:rPr>
          <w:color w:val="000000"/>
        </w:rPr>
      </w:pPr>
      <w:r w:rsidRPr="00404F35">
        <w:rPr>
          <w:color w:val="000000"/>
        </w:rPr>
        <w:t>Legionářská 1085/8, 779 00 Olomouc</w:t>
      </w:r>
    </w:p>
    <w:p w14:paraId="2B305C23" w14:textId="77777777" w:rsidR="00DA15F5" w:rsidRPr="00C753E4" w:rsidRDefault="00DA15F5" w:rsidP="007C36D2">
      <w:pPr>
        <w:spacing w:line="276" w:lineRule="auto"/>
        <w:rPr>
          <w:color w:val="FF0000"/>
        </w:rPr>
      </w:pPr>
    </w:p>
    <w:p w14:paraId="794B75DD" w14:textId="77777777" w:rsidR="00DA15F5" w:rsidRPr="00C753E4" w:rsidRDefault="00DA15F5" w:rsidP="007C36D2">
      <w:pPr>
        <w:spacing w:line="276" w:lineRule="auto"/>
        <w:ind w:left="0" w:firstLine="708"/>
        <w:rPr>
          <w:color w:val="FF0000"/>
          <w:u w:val="single"/>
        </w:rPr>
      </w:pPr>
    </w:p>
    <w:p w14:paraId="5EF5A69B" w14:textId="77777777" w:rsidR="00DA15F5" w:rsidRPr="00404F35" w:rsidRDefault="00DA15F5" w:rsidP="007C36D2">
      <w:pPr>
        <w:spacing w:line="276" w:lineRule="auto"/>
        <w:ind w:left="0" w:firstLine="708"/>
        <w:rPr>
          <w:color w:val="000000"/>
          <w:u w:val="single"/>
        </w:rPr>
      </w:pPr>
      <w:r w:rsidRPr="00404F35">
        <w:rPr>
          <w:color w:val="000000"/>
          <w:u w:val="single"/>
        </w:rPr>
        <w:t>Specifikace dřevin, které mají být káceny</w:t>
      </w:r>
    </w:p>
    <w:p w14:paraId="110563F3" w14:textId="77777777" w:rsidR="00DA15F5" w:rsidRPr="00404F35" w:rsidRDefault="00DA15F5" w:rsidP="007C36D2">
      <w:pPr>
        <w:spacing w:line="276" w:lineRule="auto"/>
        <w:rPr>
          <w:color w:val="000000"/>
        </w:rPr>
      </w:pPr>
      <w:r w:rsidRPr="00404F35">
        <w:rPr>
          <w:color w:val="000000"/>
        </w:rPr>
        <w:t>(druh a počet stromů, obvod kmene ve výšce 130 cm nad zemí nebo u keřů jejich plocha):</w:t>
      </w:r>
    </w:p>
    <w:p w14:paraId="16D81A60" w14:textId="59B6501A" w:rsidR="00DA15F5" w:rsidRPr="00404F35" w:rsidRDefault="00DA15F5" w:rsidP="007C36D2">
      <w:pPr>
        <w:spacing w:line="276" w:lineRule="auto"/>
        <w:ind w:left="0" w:firstLine="708"/>
        <w:rPr>
          <w:i/>
          <w:color w:val="000000"/>
        </w:rPr>
      </w:pPr>
      <w:r w:rsidRPr="00404F35">
        <w:rPr>
          <w:i/>
          <w:color w:val="000000"/>
        </w:rPr>
        <w:t>Specifikace dřevin</w:t>
      </w:r>
      <w:r w:rsidR="007C36D2">
        <w:rPr>
          <w:i/>
          <w:color w:val="000000"/>
        </w:rPr>
        <w:t xml:space="preserve"> (2 ks stromů)</w:t>
      </w:r>
      <w:r w:rsidRPr="00404F35">
        <w:rPr>
          <w:i/>
          <w:color w:val="000000"/>
        </w:rPr>
        <w:t xml:space="preserve"> jsou uvedeny v přiložené tabulce (Příloha </w:t>
      </w:r>
      <w:r w:rsidR="002E0A8C">
        <w:rPr>
          <w:i/>
          <w:color w:val="000000"/>
        </w:rPr>
        <w:t>1</w:t>
      </w:r>
      <w:r w:rsidRPr="00404F35">
        <w:rPr>
          <w:i/>
          <w:color w:val="000000"/>
        </w:rPr>
        <w:t>)</w:t>
      </w:r>
      <w:r w:rsidR="002E0A8C">
        <w:rPr>
          <w:i/>
          <w:color w:val="000000"/>
        </w:rPr>
        <w:t>.</w:t>
      </w:r>
    </w:p>
    <w:p w14:paraId="7B789815" w14:textId="77777777" w:rsidR="00DA15F5" w:rsidRPr="00404F35" w:rsidRDefault="00DA15F5" w:rsidP="007C36D2">
      <w:pPr>
        <w:spacing w:line="276" w:lineRule="auto"/>
        <w:rPr>
          <w:color w:val="000000"/>
        </w:rPr>
      </w:pPr>
    </w:p>
    <w:p w14:paraId="5C6F5B35" w14:textId="77777777" w:rsidR="00DA15F5" w:rsidRPr="00404F35" w:rsidRDefault="00DA15F5" w:rsidP="007C36D2">
      <w:pPr>
        <w:spacing w:line="276" w:lineRule="auto"/>
        <w:rPr>
          <w:color w:val="000000"/>
          <w:u w:val="single"/>
        </w:rPr>
      </w:pPr>
      <w:r w:rsidRPr="00404F35">
        <w:rPr>
          <w:color w:val="000000"/>
          <w:u w:val="single"/>
        </w:rPr>
        <w:t>Katastrální území, parcelní číslo:</w:t>
      </w:r>
    </w:p>
    <w:p w14:paraId="370AEA94" w14:textId="688CECCB" w:rsidR="00DA15F5" w:rsidRDefault="00DA15F5" w:rsidP="007C36D2">
      <w:pPr>
        <w:spacing w:line="276" w:lineRule="auto"/>
        <w:rPr>
          <w:b/>
          <w:color w:val="000000"/>
        </w:rPr>
      </w:pPr>
      <w:proofErr w:type="spellStart"/>
      <w:r w:rsidRPr="00404F35">
        <w:rPr>
          <w:b/>
          <w:color w:val="000000"/>
        </w:rPr>
        <w:t>k.ú</w:t>
      </w:r>
      <w:proofErr w:type="spellEnd"/>
      <w:r w:rsidRPr="00404F35">
        <w:rPr>
          <w:b/>
          <w:color w:val="000000"/>
        </w:rPr>
        <w:t xml:space="preserve">. </w:t>
      </w:r>
      <w:r w:rsidR="002E0A8C">
        <w:rPr>
          <w:b/>
          <w:color w:val="000000"/>
        </w:rPr>
        <w:t xml:space="preserve">Litultovice, </w:t>
      </w:r>
      <w:proofErr w:type="spellStart"/>
      <w:r w:rsidR="002E0A8C">
        <w:rPr>
          <w:b/>
          <w:color w:val="000000"/>
        </w:rPr>
        <w:t>p.č</w:t>
      </w:r>
      <w:proofErr w:type="spellEnd"/>
      <w:r w:rsidR="002E0A8C">
        <w:rPr>
          <w:b/>
          <w:color w:val="000000"/>
        </w:rPr>
        <w:t xml:space="preserve">. 1057 </w:t>
      </w:r>
      <w:r w:rsidR="002E0A8C">
        <w:rPr>
          <w:color w:val="000000"/>
        </w:rPr>
        <w:t>(strom č. 11)</w:t>
      </w:r>
      <w:r w:rsidR="002E0A8C">
        <w:rPr>
          <w:b/>
          <w:color w:val="000000"/>
        </w:rPr>
        <w:t xml:space="preserve"> a 1060 </w:t>
      </w:r>
      <w:r w:rsidR="002E0A8C">
        <w:rPr>
          <w:color w:val="000000"/>
        </w:rPr>
        <w:t>(strom č. 12)</w:t>
      </w:r>
      <w:r w:rsidR="002E0A8C">
        <w:rPr>
          <w:b/>
          <w:color w:val="000000"/>
        </w:rPr>
        <w:t>.</w:t>
      </w:r>
    </w:p>
    <w:p w14:paraId="38D5FFF1" w14:textId="1E9BEE2B" w:rsidR="00DA15F5" w:rsidRPr="00D15CDA" w:rsidRDefault="002E0A8C" w:rsidP="007C36D2">
      <w:pPr>
        <w:spacing w:line="276" w:lineRule="auto"/>
        <w:ind w:left="708" w:firstLine="0"/>
        <w:rPr>
          <w:color w:val="000000"/>
        </w:rPr>
      </w:pPr>
      <w:r>
        <w:rPr>
          <w:color w:val="000000"/>
        </w:rPr>
        <w:t xml:space="preserve">Vyznačení zájmových dřevin (2 ks stromů) na dotčených parcelám je uvedeno v Příloze 2 (list 2 (strom č. 11), list 5 (strom č. 12). </w:t>
      </w:r>
    </w:p>
    <w:p w14:paraId="04C881AB" w14:textId="77777777" w:rsidR="00DA15F5" w:rsidRPr="00C753E4" w:rsidRDefault="00DA15F5" w:rsidP="007C36D2">
      <w:pPr>
        <w:spacing w:line="276" w:lineRule="auto"/>
        <w:ind w:left="0" w:firstLine="0"/>
        <w:rPr>
          <w:color w:val="FF0000"/>
        </w:rPr>
      </w:pPr>
    </w:p>
    <w:p w14:paraId="1B232AAE" w14:textId="77777777" w:rsidR="00DA15F5" w:rsidRPr="00C753E4" w:rsidRDefault="00DA15F5" w:rsidP="007C36D2">
      <w:pPr>
        <w:spacing w:line="276" w:lineRule="auto"/>
        <w:ind w:left="0" w:firstLine="0"/>
        <w:rPr>
          <w:color w:val="FF0000"/>
        </w:rPr>
      </w:pPr>
    </w:p>
    <w:p w14:paraId="2F291979" w14:textId="77777777" w:rsidR="00DA15F5" w:rsidRPr="00B41B27" w:rsidRDefault="00DA15F5" w:rsidP="007C36D2">
      <w:pPr>
        <w:spacing w:line="276" w:lineRule="auto"/>
        <w:rPr>
          <w:color w:val="000000"/>
          <w:u w:val="single"/>
        </w:rPr>
      </w:pPr>
      <w:r w:rsidRPr="00B41B27">
        <w:rPr>
          <w:color w:val="000000"/>
          <w:u w:val="single"/>
        </w:rPr>
        <w:t>Důvod kácení:</w:t>
      </w:r>
    </w:p>
    <w:p w14:paraId="56C2FCA4" w14:textId="187AFDAA" w:rsidR="00DA15F5" w:rsidRPr="00B41B27" w:rsidRDefault="00DA15F5" w:rsidP="007C36D2">
      <w:pPr>
        <w:spacing w:line="276" w:lineRule="auto"/>
        <w:rPr>
          <w:color w:val="000000"/>
        </w:rPr>
      </w:pPr>
      <w:r w:rsidRPr="00B41B27">
        <w:rPr>
          <w:color w:val="000000"/>
        </w:rPr>
        <w:t xml:space="preserve">Provádění stavebních prací v souvislosti se stavbou </w:t>
      </w:r>
      <w:r w:rsidRPr="00B41B27">
        <w:rPr>
          <w:b/>
          <w:color w:val="000000"/>
        </w:rPr>
        <w:t>„</w:t>
      </w:r>
      <w:r w:rsidR="007C36D2" w:rsidRPr="00C04B38">
        <w:rPr>
          <w:b/>
        </w:rPr>
        <w:t xml:space="preserve">Rekonstrukce a doplnění závor na přejezdu P7844 v km 17,407 trati </w:t>
      </w:r>
      <w:proofErr w:type="spellStart"/>
      <w:r w:rsidR="007C36D2" w:rsidRPr="00C04B38">
        <w:rPr>
          <w:b/>
        </w:rPr>
        <w:t>odb</w:t>
      </w:r>
      <w:proofErr w:type="spellEnd"/>
      <w:r w:rsidR="007C36D2" w:rsidRPr="00C04B38">
        <w:rPr>
          <w:b/>
        </w:rPr>
        <w:t>. Moravice (mimo) – Svobodné Heřmanice (včetně</w:t>
      </w:r>
      <w:r w:rsidR="00B41B27" w:rsidRPr="00B41B27">
        <w:rPr>
          <w:b/>
          <w:bCs/>
          <w:color w:val="000000"/>
        </w:rPr>
        <w:t>)</w:t>
      </w:r>
      <w:r w:rsidR="00B41B27" w:rsidRPr="00B41B27">
        <w:rPr>
          <w:b/>
          <w:bCs/>
        </w:rPr>
        <w:t>“</w:t>
      </w:r>
      <w:r w:rsidR="008A608B">
        <w:rPr>
          <w:bCs/>
        </w:rPr>
        <w:t xml:space="preserve"> </w:t>
      </w:r>
      <w:r w:rsidR="008A608B">
        <w:rPr>
          <w:color w:val="000000"/>
        </w:rPr>
        <w:t>z</w:t>
      </w:r>
      <w:r w:rsidRPr="00B41B27">
        <w:rPr>
          <w:color w:val="000000"/>
        </w:rPr>
        <w:t xml:space="preserve">pracovanou podle projektové dokumentace pro </w:t>
      </w:r>
      <w:r w:rsidR="00B41B27" w:rsidRPr="00B41B27">
        <w:rPr>
          <w:color w:val="000000"/>
        </w:rPr>
        <w:t>dokumentace pro stavební povolení</w:t>
      </w:r>
      <w:r w:rsidRPr="00B41B27">
        <w:rPr>
          <w:color w:val="000000"/>
        </w:rPr>
        <w:t xml:space="preserve"> (zhotovitel: MO</w:t>
      </w:r>
      <w:r w:rsidR="002512FD">
        <w:rPr>
          <w:color w:val="000000"/>
        </w:rPr>
        <w:t>RAVIA CONSULT Olomouc a.s., 2021</w:t>
      </w:r>
      <w:r w:rsidRPr="00B41B27">
        <w:rPr>
          <w:color w:val="000000"/>
        </w:rPr>
        <w:t xml:space="preserve">). </w:t>
      </w:r>
    </w:p>
    <w:p w14:paraId="1162F693" w14:textId="77777777" w:rsidR="00DA15F5" w:rsidRPr="007C36D2" w:rsidRDefault="00DA15F5" w:rsidP="00DA15F5">
      <w:pPr>
        <w:rPr>
          <w:color w:val="000000"/>
        </w:rPr>
      </w:pPr>
    </w:p>
    <w:p w14:paraId="49717259" w14:textId="50DAED69" w:rsidR="007C36D2" w:rsidRPr="007C36D2" w:rsidRDefault="00B41B27" w:rsidP="007C36D2">
      <w:pPr>
        <w:spacing w:line="276" w:lineRule="auto"/>
        <w:rPr>
          <w:bCs/>
        </w:rPr>
      </w:pPr>
      <w:r w:rsidRPr="007C36D2">
        <w:rPr>
          <w:bCs/>
        </w:rPr>
        <w:lastRenderedPageBreak/>
        <w:t xml:space="preserve">Cílem díla je </w:t>
      </w:r>
      <w:r w:rsidR="007C36D2" w:rsidRPr="007C36D2">
        <w:rPr>
          <w:bCs/>
        </w:rPr>
        <w:t xml:space="preserve">rekonstrukce stávajícího žel. </w:t>
      </w:r>
      <w:r w:rsidR="007C36D2">
        <w:rPr>
          <w:bCs/>
        </w:rPr>
        <w:t>p</w:t>
      </w:r>
      <w:r w:rsidR="007C36D2" w:rsidRPr="007C36D2">
        <w:rPr>
          <w:bCs/>
        </w:rPr>
        <w:t>řejezdu, zvýšení bezpečnosti na přejezdu vybudováním nové technologie PZS se závorovými břevny se svítilnami LED a s postupným sklápěním. Dále bude osazen nový technologický domek, osazeny počítače náprav, provedeno zaizolování koleje č. 1 v dopravně Mladecko a bude zřízen kamerový systém na přejezdu. V rámci stavební části bude provedena rekonstrukce žel. svršku a spodku, vč. úpravy GPK a odvodnění, přejezdové konstrukce a živičného povrchu komunikace a propustku v km 17,422.</w:t>
      </w:r>
    </w:p>
    <w:p w14:paraId="203C8EDC" w14:textId="77777777" w:rsidR="007C36D2" w:rsidRPr="007C36D2" w:rsidRDefault="007C36D2" w:rsidP="007C36D2">
      <w:pPr>
        <w:spacing w:line="276" w:lineRule="auto"/>
        <w:rPr>
          <w:bCs/>
        </w:rPr>
      </w:pPr>
      <w:r w:rsidRPr="007C36D2">
        <w:rPr>
          <w:bCs/>
        </w:rPr>
        <w:t>Přejezd se nachází na regionální dráze č.307 Opava východ – Svobodné Heřmanice, křížení s komunikací I/46.</w:t>
      </w:r>
    </w:p>
    <w:p w14:paraId="5E0FA90A" w14:textId="2D116141" w:rsidR="00DA15F5" w:rsidRPr="007C36D2" w:rsidRDefault="007C36D2" w:rsidP="007C36D2">
      <w:pPr>
        <w:spacing w:line="276" w:lineRule="auto"/>
        <w:rPr>
          <w:bCs/>
        </w:rPr>
      </w:pPr>
      <w:r w:rsidRPr="007C36D2">
        <w:rPr>
          <w:bCs/>
        </w:rPr>
        <w:t xml:space="preserve">Stavba bude realizována na pozemcích Správy železnic, </w:t>
      </w:r>
      <w:proofErr w:type="spellStart"/>
      <w:r w:rsidRPr="007C36D2">
        <w:rPr>
          <w:bCs/>
        </w:rPr>
        <w:t>s.o</w:t>
      </w:r>
      <w:proofErr w:type="spellEnd"/>
      <w:r w:rsidRPr="007C36D2">
        <w:rPr>
          <w:bCs/>
        </w:rPr>
        <w:t xml:space="preserve">., pozemcích Ředitelství silnic a dálnic ČR a na pozemku soukromého vlastníka. </w:t>
      </w:r>
      <w:r w:rsidR="000B791A">
        <w:rPr>
          <w:bCs/>
        </w:rPr>
        <w:t xml:space="preserve">Stavba je v souladu s územním plánem Městyse Litultovice. </w:t>
      </w:r>
      <w:r w:rsidR="00DA15F5" w:rsidRPr="007C36D2">
        <w:rPr>
          <w:bCs/>
        </w:rPr>
        <w:t>Jedná se o stavbu dráhy, která je na dotčených pozemcích přípustná.</w:t>
      </w:r>
    </w:p>
    <w:p w14:paraId="19D4CAFD" w14:textId="77777777" w:rsidR="008D73C1" w:rsidRPr="007C36D2" w:rsidRDefault="008D73C1" w:rsidP="007C36D2">
      <w:pPr>
        <w:spacing w:line="276" w:lineRule="auto"/>
        <w:rPr>
          <w:bCs/>
        </w:rPr>
      </w:pPr>
    </w:p>
    <w:p w14:paraId="137C0409" w14:textId="145E3ED3" w:rsidR="008D73C1" w:rsidRPr="007C36D2" w:rsidRDefault="008D73C1" w:rsidP="007C36D2">
      <w:pPr>
        <w:spacing w:line="276" w:lineRule="auto"/>
        <w:rPr>
          <w:bCs/>
        </w:rPr>
      </w:pPr>
      <w:r w:rsidRPr="007C36D2">
        <w:rPr>
          <w:bCs/>
        </w:rPr>
        <w:t>Z důvodu předpokládané výstavby v letních měsících, žádáme o možnost kácet dřeviny mimo období vegetačního klidu (začátek dubna až konec října). Tento předpoklad je dán zejména výlukami na trati.</w:t>
      </w:r>
      <w:r w:rsidR="008A608B">
        <w:rPr>
          <w:bCs/>
        </w:rPr>
        <w:t xml:space="preserve"> Pro eliminaci ohrožení eventuálně hnízdícího ptactva bude kácení prováděno v součinnosti s </w:t>
      </w:r>
      <w:proofErr w:type="spellStart"/>
      <w:r w:rsidR="008A608B">
        <w:rPr>
          <w:bCs/>
        </w:rPr>
        <w:t>ekodozorem</w:t>
      </w:r>
      <w:proofErr w:type="spellEnd"/>
      <w:r w:rsidR="008A608B">
        <w:rPr>
          <w:bCs/>
        </w:rPr>
        <w:t xml:space="preserve"> stavby.</w:t>
      </w:r>
    </w:p>
    <w:p w14:paraId="17B3829F" w14:textId="77777777" w:rsidR="008D73C1" w:rsidRPr="007C36D2" w:rsidRDefault="008D73C1" w:rsidP="007C36D2">
      <w:pPr>
        <w:spacing w:line="276" w:lineRule="auto"/>
        <w:rPr>
          <w:bCs/>
        </w:rPr>
      </w:pPr>
      <w:r w:rsidRPr="007C36D2">
        <w:rPr>
          <w:bCs/>
        </w:rPr>
        <w:t xml:space="preserve">Dále žádáme neumísťovat náhradní výsadby na pozemky Správy železnic, </w:t>
      </w:r>
      <w:proofErr w:type="spellStart"/>
      <w:r w:rsidRPr="007C36D2">
        <w:rPr>
          <w:bCs/>
        </w:rPr>
        <w:t>s.o</w:t>
      </w:r>
      <w:proofErr w:type="spellEnd"/>
      <w:r w:rsidRPr="007C36D2">
        <w:rPr>
          <w:bCs/>
        </w:rPr>
        <w:t>.</w:t>
      </w:r>
    </w:p>
    <w:p w14:paraId="5CA6CDD3" w14:textId="77777777" w:rsidR="00DA15F5" w:rsidRPr="007C36D2" w:rsidRDefault="00DA15F5" w:rsidP="007C36D2">
      <w:pPr>
        <w:spacing w:line="276" w:lineRule="auto"/>
        <w:ind w:left="0" w:firstLine="0"/>
        <w:rPr>
          <w:bCs/>
        </w:rPr>
      </w:pPr>
    </w:p>
    <w:p w14:paraId="0632FD1C" w14:textId="77777777" w:rsidR="00DA15F5" w:rsidRPr="007C36D2" w:rsidRDefault="00DA15F5" w:rsidP="007C36D2">
      <w:pPr>
        <w:spacing w:line="276" w:lineRule="auto"/>
        <w:ind w:left="0" w:firstLine="0"/>
        <w:rPr>
          <w:bCs/>
        </w:rPr>
      </w:pPr>
    </w:p>
    <w:p w14:paraId="6D24CC66" w14:textId="00A89567" w:rsidR="00DA15F5" w:rsidRPr="007C36D2" w:rsidRDefault="00DA15F5" w:rsidP="007C36D2">
      <w:pPr>
        <w:tabs>
          <w:tab w:val="num" w:pos="0"/>
        </w:tabs>
        <w:spacing w:before="60" w:line="276" w:lineRule="auto"/>
        <w:rPr>
          <w:bCs/>
        </w:rPr>
      </w:pPr>
      <w:r w:rsidRPr="007C36D2">
        <w:rPr>
          <w:bCs/>
        </w:rPr>
        <w:t xml:space="preserve">Mapové podklady byly vypracovány pro potřebu inventarizace dřevin v okolí stavby. Dřeviny, které nejsou uvedeny v příloze </w:t>
      </w:r>
      <w:r w:rsidR="00DB378F" w:rsidRPr="007C36D2">
        <w:rPr>
          <w:bCs/>
        </w:rPr>
        <w:t>1</w:t>
      </w:r>
      <w:r w:rsidRPr="007C36D2">
        <w:rPr>
          <w:bCs/>
        </w:rPr>
        <w:t xml:space="preserve"> nebudou káceny nebo nedosahují zákonných rozměrů na povolení ke kácení. </w:t>
      </w:r>
    </w:p>
    <w:p w14:paraId="37C24BDB" w14:textId="77777777" w:rsidR="00DA15F5" w:rsidRPr="007C36D2" w:rsidRDefault="00DA15F5" w:rsidP="007C36D2">
      <w:pPr>
        <w:spacing w:line="276" w:lineRule="auto"/>
        <w:ind w:firstLine="0"/>
        <w:rPr>
          <w:bCs/>
        </w:rPr>
      </w:pPr>
    </w:p>
    <w:p w14:paraId="33E4F27E" w14:textId="77777777" w:rsidR="00DA15F5" w:rsidRPr="007C36D2" w:rsidRDefault="00DA15F5" w:rsidP="007C36D2">
      <w:pPr>
        <w:spacing w:line="276" w:lineRule="auto"/>
        <w:ind w:firstLine="0"/>
        <w:rPr>
          <w:bCs/>
        </w:rPr>
      </w:pPr>
    </w:p>
    <w:p w14:paraId="71378EC2" w14:textId="77777777" w:rsidR="00DA15F5" w:rsidRPr="00404F35" w:rsidRDefault="00DA15F5" w:rsidP="00DA15F5">
      <w:pPr>
        <w:ind w:firstLine="0"/>
        <w:rPr>
          <w:color w:val="000000"/>
        </w:rPr>
      </w:pPr>
    </w:p>
    <w:p w14:paraId="7B6C9126" w14:textId="77777777" w:rsidR="00DA15F5" w:rsidRPr="00404F35" w:rsidRDefault="00DA15F5" w:rsidP="00DA15F5">
      <w:pPr>
        <w:ind w:firstLine="0"/>
        <w:rPr>
          <w:color w:val="000000"/>
        </w:rPr>
      </w:pPr>
    </w:p>
    <w:p w14:paraId="0F095592" w14:textId="77777777" w:rsidR="00DA15F5" w:rsidRPr="00404F35" w:rsidRDefault="00DA15F5" w:rsidP="00DA15F5">
      <w:pPr>
        <w:ind w:firstLine="0"/>
        <w:rPr>
          <w:color w:val="000000"/>
        </w:rPr>
      </w:pPr>
    </w:p>
    <w:p w14:paraId="742471C4" w14:textId="77777777" w:rsidR="00DA15F5" w:rsidRPr="00404F35" w:rsidRDefault="00DA15F5" w:rsidP="00DA15F5">
      <w:pPr>
        <w:ind w:firstLine="0"/>
        <w:rPr>
          <w:color w:val="000000"/>
        </w:rPr>
      </w:pPr>
      <w:r w:rsidRPr="00404F35">
        <w:rPr>
          <w:color w:val="000000"/>
        </w:rPr>
        <w:t>Za vyřízení žádosti děkujeme.</w:t>
      </w:r>
    </w:p>
    <w:p w14:paraId="352D6118" w14:textId="77777777" w:rsidR="00DA15F5" w:rsidRDefault="00DA15F5" w:rsidP="00DA15F5">
      <w:pPr>
        <w:ind w:left="0" w:firstLine="0"/>
        <w:rPr>
          <w:color w:val="000000"/>
        </w:rPr>
      </w:pPr>
    </w:p>
    <w:p w14:paraId="28F296FC" w14:textId="77777777" w:rsidR="00DA15F5" w:rsidRDefault="00DA15F5" w:rsidP="00DA15F5">
      <w:pPr>
        <w:ind w:left="0" w:firstLine="0"/>
        <w:rPr>
          <w:color w:val="000000"/>
        </w:rPr>
      </w:pPr>
    </w:p>
    <w:p w14:paraId="7D96FD09" w14:textId="77777777" w:rsidR="00DA15F5" w:rsidRDefault="00DA15F5" w:rsidP="00DA15F5">
      <w:pPr>
        <w:ind w:left="0" w:firstLine="0"/>
        <w:rPr>
          <w:color w:val="000000"/>
        </w:rPr>
      </w:pPr>
    </w:p>
    <w:p w14:paraId="24764B04" w14:textId="77777777" w:rsidR="00DA15F5" w:rsidRPr="00404F35" w:rsidRDefault="00DA15F5" w:rsidP="00DA15F5">
      <w:pPr>
        <w:ind w:left="0" w:firstLine="0"/>
        <w:rPr>
          <w:color w:val="000000"/>
        </w:rPr>
      </w:pPr>
    </w:p>
    <w:p w14:paraId="69289EF5" w14:textId="1EA08CDC" w:rsidR="00DA15F5" w:rsidRPr="00404F35" w:rsidRDefault="00DA15F5" w:rsidP="00DA15F5">
      <w:pPr>
        <w:ind w:left="3540" w:firstLine="708"/>
        <w:jc w:val="left"/>
        <w:outlineLvl w:val="0"/>
        <w:rPr>
          <w:color w:val="000000"/>
          <w:sz w:val="18"/>
          <w:szCs w:val="18"/>
        </w:rPr>
      </w:pPr>
      <w:r w:rsidRPr="00404F35">
        <w:rPr>
          <w:color w:val="000000"/>
          <w:sz w:val="18"/>
          <w:szCs w:val="18"/>
        </w:rPr>
        <w:t xml:space="preserve"> </w:t>
      </w:r>
      <w:r w:rsidRPr="00404F35">
        <w:rPr>
          <w:color w:val="000000"/>
          <w:sz w:val="18"/>
          <w:szCs w:val="18"/>
        </w:rPr>
        <w:tab/>
      </w:r>
      <w:r w:rsidRPr="00404F35">
        <w:rPr>
          <w:color w:val="000000"/>
          <w:sz w:val="18"/>
          <w:szCs w:val="18"/>
        </w:rPr>
        <w:tab/>
      </w:r>
      <w:r w:rsidR="007C36D2">
        <w:rPr>
          <w:noProof/>
          <w:color w:val="000000"/>
          <w:sz w:val="18"/>
          <w:szCs w:val="18"/>
        </w:rPr>
        <w:drawing>
          <wp:inline distT="0" distB="0" distL="0" distR="0" wp14:anchorId="10489018" wp14:editId="73316890">
            <wp:extent cx="1143000" cy="61098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136" cy="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71A48" w14:textId="77777777" w:rsidR="00DA15F5" w:rsidRPr="00404F35" w:rsidRDefault="00DA15F5" w:rsidP="00DA15F5">
      <w:pPr>
        <w:ind w:left="3540" w:firstLine="708"/>
        <w:jc w:val="left"/>
        <w:outlineLvl w:val="0"/>
        <w:rPr>
          <w:color w:val="000000"/>
          <w:sz w:val="22"/>
          <w:szCs w:val="22"/>
        </w:rPr>
      </w:pPr>
    </w:p>
    <w:p w14:paraId="4C6830F8" w14:textId="19D9F34A" w:rsidR="00DA15F5" w:rsidRPr="00404F35" w:rsidRDefault="00DA15F5" w:rsidP="00DA15F5">
      <w:pPr>
        <w:ind w:left="4320"/>
        <w:rPr>
          <w:color w:val="000000"/>
        </w:rPr>
      </w:pPr>
      <w:r w:rsidRPr="00404F35">
        <w:rPr>
          <w:color w:val="000000"/>
        </w:rPr>
        <w:t xml:space="preserve">                 </w:t>
      </w:r>
      <w:r w:rsidRPr="00404F35">
        <w:rPr>
          <w:color w:val="000000"/>
        </w:rPr>
        <w:tab/>
        <w:t xml:space="preserve">Ing. </w:t>
      </w:r>
      <w:r w:rsidR="00DB378F">
        <w:rPr>
          <w:color w:val="000000"/>
        </w:rPr>
        <w:t>Kristýna Pospíšilová</w:t>
      </w:r>
    </w:p>
    <w:p w14:paraId="542B7AC0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2310FDBB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5DE2AA93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5BB6B9B8" w14:textId="77777777" w:rsidR="00DA15F5" w:rsidRPr="00C753E4" w:rsidRDefault="00DA15F5" w:rsidP="00DA15F5">
      <w:pPr>
        <w:ind w:left="0" w:firstLine="0"/>
        <w:rPr>
          <w:color w:val="FF0000"/>
        </w:rPr>
      </w:pPr>
    </w:p>
    <w:p w14:paraId="0BFFAC67" w14:textId="77777777" w:rsidR="00DA15F5" w:rsidRPr="00404F35" w:rsidRDefault="00DA15F5" w:rsidP="00DA15F5">
      <w:pPr>
        <w:ind w:left="709" w:firstLine="0"/>
        <w:rPr>
          <w:b/>
          <w:color w:val="000000"/>
        </w:rPr>
      </w:pPr>
      <w:r w:rsidRPr="00404F35">
        <w:rPr>
          <w:b/>
          <w:color w:val="000000"/>
        </w:rPr>
        <w:t>Přílohy:</w:t>
      </w:r>
    </w:p>
    <w:p w14:paraId="6A8595C0" w14:textId="5F107DD2" w:rsidR="00DA15F5" w:rsidRPr="00404F35" w:rsidRDefault="00DA15F5" w:rsidP="00DA15F5">
      <w:pPr>
        <w:ind w:left="709" w:firstLine="0"/>
        <w:rPr>
          <w:color w:val="000000"/>
        </w:rPr>
      </w:pPr>
      <w:r w:rsidRPr="00404F35">
        <w:rPr>
          <w:color w:val="000000"/>
        </w:rPr>
        <w:t xml:space="preserve">Příloha </w:t>
      </w:r>
      <w:r w:rsidR="00DB378F">
        <w:rPr>
          <w:color w:val="000000"/>
        </w:rPr>
        <w:t>1</w:t>
      </w:r>
      <w:r w:rsidRPr="00404F35">
        <w:rPr>
          <w:color w:val="000000"/>
        </w:rPr>
        <w:t>: Tabulka specifikace dřevin, včetně označení katastrálního území a čísla parcel pro jednotlivé dřeviny.</w:t>
      </w:r>
    </w:p>
    <w:p w14:paraId="21CED8A5" w14:textId="23D478AB" w:rsidR="00DA15F5" w:rsidRPr="00404F35" w:rsidRDefault="00DA15F5" w:rsidP="00DA15F5">
      <w:pPr>
        <w:rPr>
          <w:color w:val="000000"/>
        </w:rPr>
      </w:pPr>
      <w:r w:rsidRPr="00404F35">
        <w:rPr>
          <w:color w:val="000000"/>
        </w:rPr>
        <w:t xml:space="preserve">Příloha </w:t>
      </w:r>
      <w:r w:rsidR="00DB378F">
        <w:rPr>
          <w:color w:val="000000"/>
        </w:rPr>
        <w:t>2</w:t>
      </w:r>
      <w:r w:rsidRPr="00404F35">
        <w:rPr>
          <w:color w:val="000000"/>
        </w:rPr>
        <w:t>: Mapové podklady s vyznačením jednotlivých dřevin v katastrální mapě.</w:t>
      </w:r>
    </w:p>
    <w:p w14:paraId="1759E904" w14:textId="3113A401" w:rsidR="00DA15F5" w:rsidRPr="00404F35" w:rsidRDefault="00DA15F5" w:rsidP="00DA15F5">
      <w:pPr>
        <w:rPr>
          <w:color w:val="000000"/>
        </w:rPr>
      </w:pPr>
      <w:r w:rsidRPr="00404F35">
        <w:rPr>
          <w:color w:val="000000"/>
        </w:rPr>
        <w:t xml:space="preserve">Příloha </w:t>
      </w:r>
      <w:r w:rsidR="00DB378F">
        <w:rPr>
          <w:color w:val="000000"/>
        </w:rPr>
        <w:t>3</w:t>
      </w:r>
      <w:r w:rsidRPr="00404F35">
        <w:rPr>
          <w:color w:val="000000"/>
        </w:rPr>
        <w:t>: Plná moc investora a hlavního projektanta stavby</w:t>
      </w:r>
    </w:p>
    <w:p w14:paraId="6F4D0555" w14:textId="77777777" w:rsidR="00DA15F5" w:rsidRPr="00404F35" w:rsidRDefault="00DA15F5" w:rsidP="00DA15F5">
      <w:pPr>
        <w:rPr>
          <w:color w:val="000000"/>
        </w:rPr>
      </w:pPr>
    </w:p>
    <w:p w14:paraId="78D287A2" w14:textId="77777777" w:rsidR="00DA15F5" w:rsidRPr="00404F35" w:rsidRDefault="00DA15F5" w:rsidP="00DA15F5">
      <w:pPr>
        <w:rPr>
          <w:color w:val="000000"/>
        </w:rPr>
      </w:pPr>
      <w:r w:rsidRPr="00404F35">
        <w:rPr>
          <w:color w:val="000000"/>
        </w:rPr>
        <w:t>V případě potřeby poskytneme další podklady.</w:t>
      </w:r>
    </w:p>
    <w:p w14:paraId="3FAA5880" w14:textId="77777777" w:rsidR="00E3404A" w:rsidRDefault="00E3404A"/>
    <w:sectPr w:rsidR="00E340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5F5"/>
    <w:rsid w:val="000B791A"/>
    <w:rsid w:val="002512FD"/>
    <w:rsid w:val="002E0A8C"/>
    <w:rsid w:val="00402BB0"/>
    <w:rsid w:val="007378BC"/>
    <w:rsid w:val="007C36D2"/>
    <w:rsid w:val="008A608B"/>
    <w:rsid w:val="008D73C1"/>
    <w:rsid w:val="00B041A9"/>
    <w:rsid w:val="00B16FC0"/>
    <w:rsid w:val="00B41B27"/>
    <w:rsid w:val="00DA15F5"/>
    <w:rsid w:val="00DB378F"/>
    <w:rsid w:val="00E3404A"/>
    <w:rsid w:val="00E7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FC256"/>
  <w15:chartTrackingRefBased/>
  <w15:docId w15:val="{2C4AD932-EC41-4B38-8DBA-AF42C491D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determinační štítky"/>
    <w:qFormat/>
    <w:rsid w:val="00DA15F5"/>
    <w:pPr>
      <w:spacing w:before="120" w:after="0" w:line="240" w:lineRule="auto"/>
      <w:ind w:left="720" w:hanging="11"/>
      <w:contextualSpacing/>
      <w:jc w:val="both"/>
    </w:pPr>
    <w:rPr>
      <w:rFonts w:ascii="Arial" w:eastAsia="Calibri" w:hAnsi="Arial" w:cs="Arial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B378F"/>
    <w:pPr>
      <w:overflowPunct w:val="0"/>
      <w:autoSpaceDE w:val="0"/>
      <w:autoSpaceDN w:val="0"/>
      <w:adjustRightInd w:val="0"/>
      <w:spacing w:before="0"/>
      <w:ind w:left="0" w:firstLine="0"/>
      <w:contextualSpacing w:val="0"/>
      <w:jc w:val="center"/>
      <w:textAlignment w:val="baseline"/>
    </w:pPr>
    <w:rPr>
      <w:rFonts w:eastAsia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B378F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Default">
    <w:name w:val="Default"/>
    <w:rsid w:val="00E715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Bělohoubek</dc:creator>
  <cp:keywords/>
  <dc:description/>
  <cp:lastModifiedBy>Kristýna Pospíšilová</cp:lastModifiedBy>
  <cp:revision>2</cp:revision>
  <dcterms:created xsi:type="dcterms:W3CDTF">2021-05-17T12:09:00Z</dcterms:created>
  <dcterms:modified xsi:type="dcterms:W3CDTF">2021-05-17T12:09:00Z</dcterms:modified>
</cp:coreProperties>
</file>